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5922B4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五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2743200</wp:posOffset>
                </wp:positionH>
                <wp:positionV relativeFrom="paragraph">
                  <wp:posOffset>80645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5922B4" w:rsidRDefault="005922B4" w:rsidP="00A940E0">
                            <w:pPr>
                              <w:ind w:firstLineChars="50" w:firstLine="120"/>
                              <w:rPr>
                                <w:rFonts w:ascii="標楷體" w:eastAsia="標楷體" w:hint="eastAsia"/>
                              </w:rPr>
                            </w:pPr>
                            <w:r w:rsidRPr="005922B4">
                              <w:rPr>
                                <w:rFonts w:ascii="標楷體" w:eastAsia="標楷體" w:hint="eastAsia"/>
                              </w:rPr>
                              <w:t>5/4</w:t>
                            </w:r>
                            <w:r w:rsidRPr="005922B4">
                              <w:rPr>
                                <w:rFonts w:ascii="標楷體" w:eastAsia="標楷體" w:hint="eastAsia"/>
                              </w:rPr>
                              <w:t>、5/11、5/18、5/25</w:t>
                            </w:r>
                          </w:p>
                          <w:p w:rsidR="001E3E7C" w:rsidRPr="00925A7F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in;margin-top:6.35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14Iqo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5922B4" w:rsidRDefault="005922B4" w:rsidP="00A940E0">
                      <w:pPr>
                        <w:ind w:firstLineChars="50" w:firstLine="120"/>
                        <w:rPr>
                          <w:rFonts w:ascii="標楷體" w:eastAsia="標楷體" w:hint="eastAsia"/>
                        </w:rPr>
                      </w:pPr>
                      <w:r w:rsidRPr="005922B4">
                        <w:rPr>
                          <w:rFonts w:ascii="標楷體" w:eastAsia="標楷體" w:hint="eastAsia"/>
                        </w:rPr>
                        <w:t>5/4</w:t>
                      </w:r>
                      <w:r w:rsidRPr="005922B4">
                        <w:rPr>
                          <w:rFonts w:ascii="標楷體" w:eastAsia="標楷體" w:hint="eastAsia"/>
                        </w:rPr>
                        <w:t>、5/11、5/18、5/25</w:t>
                      </w:r>
                    </w:p>
                    <w:p w:rsidR="001E3E7C" w:rsidRPr="00925A7F" w:rsidRDefault="00EB71F0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325120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5922B4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5922B4">
                              <w:rPr>
                                <w:rFonts w:ascii="標楷體" w:eastAsia="標楷體" w:hint="eastAsia"/>
                              </w:rPr>
                              <w:t>5/8、5/15、5/22、5/29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OMGyj7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5922B4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5922B4">
                        <w:rPr>
                          <w:rFonts w:ascii="標楷體" w:eastAsia="標楷體" w:hint="eastAsia"/>
                        </w:rPr>
                        <w:t>5/8、5/15、5/22、5/29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766CD" wp14:editId="588FC626">
                <wp:simplePos x="0" y="0"/>
                <wp:positionH relativeFrom="column">
                  <wp:posOffset>4181475</wp:posOffset>
                </wp:positionH>
                <wp:positionV relativeFrom="paragraph">
                  <wp:posOffset>208915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3340C" w:rsidRDefault="005922B4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5922B4">
                              <w:rPr>
                                <w:rFonts w:ascii="標楷體" w:eastAsia="標楷體" w:hint="eastAsia"/>
                              </w:rPr>
                              <w:t>5/8</w:t>
                            </w:r>
                            <w:r w:rsidRPr="005922B4">
                              <w:rPr>
                                <w:rFonts w:ascii="標楷體" w:eastAsia="標楷體" w:hint="eastAsia"/>
                              </w:rPr>
                              <w:t>、5/15、5/22、5/29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29.25pt;margin-top:16.4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89awA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3340C" w:rsidRDefault="005922B4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5922B4">
                        <w:rPr>
                          <w:rFonts w:ascii="標楷體" w:eastAsia="標楷體" w:hint="eastAsia"/>
                        </w:rPr>
                        <w:t>5/8</w:t>
                      </w:r>
                      <w:r w:rsidRPr="005922B4">
                        <w:rPr>
                          <w:rFonts w:ascii="標楷體" w:eastAsia="標楷體" w:hint="eastAsia"/>
                        </w:rPr>
                        <w:t>、5/15、5/22、5/29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5922B4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5/12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5922B4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5/12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713841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–</w:t>
                            </w:r>
                            <w:proofErr w:type="gramEnd"/>
                            <w:r w:rsidR="00A940E0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A940E0" w:rsidRDefault="00A940E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40E0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</w:p>
                          <w:p w:rsidR="005922B4" w:rsidRDefault="005922B4" w:rsidP="00BB7CFD">
                            <w:pPr>
                              <w:jc w:val="center"/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</w:pPr>
                            <w:r w:rsidRPr="005922B4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5/4</w:t>
                            </w:r>
                            <w:r w:rsidRPr="005922B4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、5/11、5/18、5/25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713841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–</w:t>
                      </w:r>
                      <w:proofErr w:type="gramEnd"/>
                      <w:r w:rsidR="00A940E0"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A940E0" w:rsidRDefault="00A940E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40E0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</w:p>
                    <w:p w:rsidR="005922B4" w:rsidRDefault="005922B4" w:rsidP="00BB7CFD">
                      <w:pPr>
                        <w:jc w:val="center"/>
                        <w:rPr>
                          <w:rFonts w:ascii="標楷體" w:eastAsia="標楷體" w:hint="eastAsia"/>
                          <w:color w:val="000000" w:themeColor="text1"/>
                        </w:rPr>
                      </w:pPr>
                      <w:r w:rsidRPr="005922B4">
                        <w:rPr>
                          <w:rFonts w:ascii="標楷體" w:eastAsia="標楷體" w:hint="eastAsia"/>
                          <w:color w:val="000000" w:themeColor="text1"/>
                        </w:rPr>
                        <w:t>5/4</w:t>
                      </w:r>
                      <w:r w:rsidRPr="005922B4">
                        <w:rPr>
                          <w:rFonts w:ascii="標楷體" w:eastAsia="標楷體" w:hint="eastAsia"/>
                          <w:color w:val="000000" w:themeColor="text1"/>
                        </w:rPr>
                        <w:t>、5/11、5/18、5/25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5922B4">
        <w:rPr>
          <w:rFonts w:ascii="標楷體" w:eastAsia="標楷體" w:hAnsi="標楷體" w:hint="eastAsia"/>
          <w:b/>
          <w:sz w:val="28"/>
        </w:rPr>
        <w:t>5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843"/>
        <w:gridCol w:w="1890"/>
        <w:gridCol w:w="1938"/>
        <w:gridCol w:w="1417"/>
        <w:gridCol w:w="1985"/>
        <w:gridCol w:w="1984"/>
      </w:tblGrid>
      <w:tr w:rsidR="009D14A5" w:rsidRPr="00CB723F" w:rsidTr="009D1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02F6F" w:rsidRPr="00CB723F" w:rsidRDefault="00802F6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5922B4" w:rsidRPr="001273CC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1273CC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99013A" w:rsidRPr="005922B4" w:rsidRDefault="005922B4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勞動節</w:t>
            </w:r>
          </w:p>
        </w:tc>
        <w:tc>
          <w:tcPr>
            <w:tcW w:w="1938" w:type="dxa"/>
            <w:tcBorders>
              <w:right w:val="single" w:sz="4" w:space="0" w:color="9BBB59" w:themeColor="accent3"/>
            </w:tcBorders>
          </w:tcPr>
          <w:p w:rsidR="009D14A5" w:rsidRPr="001273CC" w:rsidRDefault="001273CC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B65C7C" w:rsidRPr="001273CC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9D14A5" w:rsidRPr="001273CC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80032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D14A5" w:rsidRPr="001273CC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</w:tcPr>
          <w:p w:rsidR="009D14A5" w:rsidRPr="001273CC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</w:tr>
      <w:tr w:rsidR="00164F2E" w:rsidRPr="00CB723F" w:rsidTr="009D14A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99013A" w:rsidRPr="00CB723F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E07154" w:rsidRPr="005922B4" w:rsidRDefault="005922B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="00E07154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E0715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hideMark/>
          </w:tcPr>
          <w:p w:rsidR="0099013A" w:rsidRPr="001273CC" w:rsidRDefault="001273C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9BBB59" w:themeColor="accent3"/>
            </w:tcBorders>
            <w:hideMark/>
          </w:tcPr>
          <w:p w:rsidR="0099013A" w:rsidRPr="00CB723F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80032A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  <w:r w:rsidR="0099013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B65C7C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proofErr w:type="gramStart"/>
            <w:r w:rsidR="009D14A5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  <w:hideMark/>
          </w:tcPr>
          <w:p w:rsidR="0080032A" w:rsidRPr="00CB723F" w:rsidRDefault="0080032A" w:rsidP="0080032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理財小管家</w:t>
            </w:r>
          </w:p>
          <w:p w:rsidR="00B65C7C" w:rsidRPr="0080032A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 xml:space="preserve">   (整天)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9BBB59" w:themeColor="accent3"/>
            </w:tcBorders>
            <w:hideMark/>
          </w:tcPr>
          <w:p w:rsidR="009D14A5" w:rsidRPr="00CB723F" w:rsidRDefault="005922B4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9D14A5" w:rsidRPr="00CB723F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9BBB59" w:themeColor="accent3"/>
            </w:tcBorders>
            <w:hideMark/>
          </w:tcPr>
          <w:p w:rsidR="009D14A5" w:rsidRPr="005922B4" w:rsidRDefault="005922B4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="009D14A5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9D14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bottom w:val="single" w:sz="4" w:space="0" w:color="9BBB59" w:themeColor="accent3"/>
            </w:tcBorders>
            <w:hideMark/>
          </w:tcPr>
          <w:p w:rsidR="00B65C7C" w:rsidRPr="001273CC" w:rsidRDefault="00FE5035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1273CC" w:rsidRPr="001273CC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  <w:p w:rsidR="000201FC" w:rsidRPr="001273CC" w:rsidRDefault="000201F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B65C7C" w:rsidRPr="0080032A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  <w:r w:rsidR="009D14A5" w:rsidRPr="0080032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0201FC" w:rsidRPr="0080032A" w:rsidRDefault="000201F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D14A5" w:rsidRPr="0080032A" w:rsidRDefault="0080032A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  <w:r w:rsidR="009D14A5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D14A5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201FC" w:rsidRPr="0080032A" w:rsidRDefault="009D14A5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D14A5" w:rsidRPr="00CB723F" w:rsidRDefault="0080032A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19</w:t>
            </w:r>
            <w:r w:rsidR="009D14A5" w:rsidRPr="00CB723F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</w:p>
          <w:p w:rsidR="00B65C7C" w:rsidRPr="00CB723F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5922B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CB723F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  <w:r w:rsidR="0099013A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1273CC" w:rsidRDefault="001273C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80032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  <w:r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proofErr w:type="gramStart"/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桌遊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80032A" w:rsidRPr="00CB723F" w:rsidRDefault="0080032A" w:rsidP="0080032A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26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sz w:val="20"/>
                <w:szCs w:val="20"/>
              </w:rPr>
            </w:pPr>
          </w:p>
        </w:tc>
      </w:tr>
      <w:tr w:rsidR="005922B4" w:rsidRPr="00CB723F" w:rsidTr="009D1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</w:tcBorders>
          </w:tcPr>
          <w:p w:rsid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  <w:p w:rsid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</w:tcBorders>
          </w:tcPr>
          <w:p w:rsidR="005922B4" w:rsidRPr="005922B4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5922B4" w:rsidRPr="005922B4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</w:tcBorders>
          </w:tcPr>
          <w:p w:rsidR="005922B4" w:rsidRPr="001273CC" w:rsidRDefault="001273C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1273C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right w:val="single" w:sz="4" w:space="0" w:color="9BBB59" w:themeColor="accent3"/>
            </w:tcBorders>
          </w:tcPr>
          <w:p w:rsidR="005922B4" w:rsidRPr="0080032A" w:rsidRDefault="0080032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</w:tcPr>
          <w:p w:rsidR="005922B4" w:rsidRPr="00CB723F" w:rsidRDefault="005922B4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5922B4" w:rsidRPr="00CB723F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</w:p>
    <w:p w:rsidR="00255F06" w:rsidRPr="005922B4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1E3E7C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CF24E3B" wp14:editId="36B00806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  <w:bookmarkStart w:id="0" w:name="_GoBack"/>
      <w:bookmarkEnd w:id="0"/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4月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proofErr w:type="gramStart"/>
      <w:r>
        <w:rPr>
          <w:rFonts w:ascii="標楷體" w:eastAsia="標楷體" w:hint="eastAsia"/>
          <w:b/>
        </w:rPr>
        <w:t>桌遊</w:t>
      </w:r>
      <w:proofErr w:type="gramEnd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proofErr w:type="gramStart"/>
      <w:r>
        <w:rPr>
          <w:rFonts w:ascii="標楷體" w:eastAsia="標楷體" w:hAnsi="標楷體" w:hint="eastAsia"/>
          <w:b/>
          <w:bCs/>
        </w:rPr>
        <w:t>‧</w:t>
      </w:r>
      <w:proofErr w:type="gramEnd"/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22" w:rsidRDefault="00431822" w:rsidP="00BA027F">
      <w:r>
        <w:separator/>
      </w:r>
    </w:p>
  </w:endnote>
  <w:endnote w:type="continuationSeparator" w:id="0">
    <w:p w:rsidR="00431822" w:rsidRDefault="00431822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22" w:rsidRDefault="00431822" w:rsidP="00BA027F">
      <w:r>
        <w:separator/>
      </w:r>
    </w:p>
  </w:footnote>
  <w:footnote w:type="continuationSeparator" w:id="0">
    <w:p w:rsidR="00431822" w:rsidRDefault="00431822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6DFC"/>
    <w:rsid w:val="000C40F7"/>
    <w:rsid w:val="000D7FF1"/>
    <w:rsid w:val="000E4C9F"/>
    <w:rsid w:val="000E4FC0"/>
    <w:rsid w:val="000F4A05"/>
    <w:rsid w:val="00112C66"/>
    <w:rsid w:val="00120191"/>
    <w:rsid w:val="001273CC"/>
    <w:rsid w:val="00131B82"/>
    <w:rsid w:val="00145E6E"/>
    <w:rsid w:val="001466EA"/>
    <w:rsid w:val="00152F17"/>
    <w:rsid w:val="00164F2E"/>
    <w:rsid w:val="001A55C1"/>
    <w:rsid w:val="001B70D9"/>
    <w:rsid w:val="001C7F2E"/>
    <w:rsid w:val="001E3E7C"/>
    <w:rsid w:val="002036B7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3027A"/>
    <w:rsid w:val="00830BC8"/>
    <w:rsid w:val="0083768D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903527"/>
    <w:rsid w:val="00906C9E"/>
    <w:rsid w:val="00912ED7"/>
    <w:rsid w:val="00925A7F"/>
    <w:rsid w:val="00942AC9"/>
    <w:rsid w:val="00955EFF"/>
    <w:rsid w:val="00973E92"/>
    <w:rsid w:val="00976183"/>
    <w:rsid w:val="009766C9"/>
    <w:rsid w:val="0099013A"/>
    <w:rsid w:val="009B794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5674-79C4-4AC9-AA3B-D6D366F5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2018-04-16T03:10:00Z</cp:lastPrinted>
  <dcterms:created xsi:type="dcterms:W3CDTF">2017-05-12T01:55:00Z</dcterms:created>
  <dcterms:modified xsi:type="dcterms:W3CDTF">2018-04-16T03:10:00Z</dcterms:modified>
</cp:coreProperties>
</file>